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A5E2" w14:textId="3F9A49AF" w:rsidR="00BD5DD9" w:rsidRDefault="004964D1" w:rsidP="00504F05">
      <w:pPr>
        <w:spacing w:after="0" w:line="220" w:lineRule="auto"/>
        <w:rPr>
          <w:rFonts w:ascii="Times New Roman" w:eastAsia="Times New Roman" w:hAnsi="Times New Roman" w:cs="Times New Roman"/>
          <w:sz w:val="20"/>
        </w:rPr>
      </w:pPr>
      <w:r w:rsidRPr="00B55EE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0" wp14:anchorId="47FBF7B0" wp14:editId="308A22CF">
            <wp:simplePos x="0" y="0"/>
            <wp:positionH relativeFrom="page">
              <wp:posOffset>3370580</wp:posOffset>
            </wp:positionH>
            <wp:positionV relativeFrom="topMargin">
              <wp:posOffset>64770</wp:posOffset>
            </wp:positionV>
            <wp:extent cx="956110" cy="1156716"/>
            <wp:effectExtent l="0" t="0" r="0" b="5715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" name="Picture 77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6110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E502B" w14:textId="4993A128" w:rsidR="006C3D9B" w:rsidRPr="00983F7B" w:rsidRDefault="00287E0A" w:rsidP="007F1748">
      <w:pPr>
        <w:spacing w:after="0" w:line="220" w:lineRule="auto"/>
        <w:ind w:left="450" w:right="431" w:firstLine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28487821"/>
      <w:r w:rsidRPr="00983F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Virginia </w:t>
      </w:r>
      <w:r w:rsidR="009D498B" w:rsidRPr="00983F7B">
        <w:rPr>
          <w:rFonts w:ascii="Times New Roman" w:eastAsia="Times New Roman" w:hAnsi="Times New Roman" w:cs="Times New Roman"/>
          <w:b/>
          <w:bCs/>
          <w:sz w:val="24"/>
          <w:szCs w:val="24"/>
        </w:rPr>
        <w:t>Federation of Republican Women</w:t>
      </w:r>
    </w:p>
    <w:p w14:paraId="74F64906" w14:textId="77777777" w:rsidR="00287E0A" w:rsidRPr="00983F7B" w:rsidRDefault="00287E0A" w:rsidP="007F1748">
      <w:pPr>
        <w:spacing w:after="0"/>
        <w:ind w:left="828" w:right="431"/>
        <w:jc w:val="center"/>
        <w:rPr>
          <w:b/>
          <w:bCs/>
          <w:sz w:val="8"/>
          <w:szCs w:val="8"/>
        </w:rPr>
      </w:pPr>
    </w:p>
    <w:p w14:paraId="275C6F5B" w14:textId="0FDC183F" w:rsidR="006C3D9B" w:rsidRPr="002D2BAE" w:rsidRDefault="00F4152A" w:rsidP="007F1748">
      <w:pPr>
        <w:spacing w:after="215"/>
        <w:ind w:left="360" w:right="431"/>
        <w:jc w:val="center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Republican Women Leading the Way Scholarship </w:t>
      </w:r>
      <w:r w:rsidR="00287E0A" w:rsidRPr="002D2BAE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="00874007" w:rsidRPr="002D2BAE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A2776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</w:p>
    <w:p w14:paraId="0BFFF2CF" w14:textId="0CC1468F" w:rsidR="00F4152A" w:rsidRDefault="002D2BAE" w:rsidP="00F4152A">
      <w:pPr>
        <w:shd w:val="clear" w:color="auto" w:fill="FFFFFF"/>
        <w:spacing w:after="260" w:line="198" w:lineRule="atLeast"/>
        <w:ind w:left="450" w:right="4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Virginia Federation of Republican Women (VFRW) is an organization devoted to empowering women of all ages, ethnicities, and backgrounds in the political process</w:t>
      </w:r>
      <w:r w:rsidR="00F4152A">
        <w:rPr>
          <w:rFonts w:ascii="Times New Roman" w:eastAsia="Times New Roman" w:hAnsi="Times New Roman" w:cs="Times New Roman"/>
          <w:sz w:val="24"/>
          <w:szCs w:val="24"/>
        </w:rPr>
        <w:t>.  In support of that goal, the VFRW established several scholarships in 202</w:t>
      </w:r>
      <w:r w:rsidR="003D78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152A">
        <w:rPr>
          <w:rFonts w:ascii="Times New Roman" w:eastAsia="Times New Roman" w:hAnsi="Times New Roman" w:cs="Times New Roman"/>
          <w:sz w:val="24"/>
          <w:szCs w:val="24"/>
        </w:rPr>
        <w:t>.  These will be awarded to Republican women working to promote Republican principles on campus, in their communities, and in their daily lives.</w:t>
      </w:r>
    </w:p>
    <w:p w14:paraId="650944B1" w14:textId="3936F273" w:rsidR="00033A27" w:rsidRPr="00327D75" w:rsidRDefault="0087677D" w:rsidP="00F4152A">
      <w:pPr>
        <w:shd w:val="clear" w:color="auto" w:fill="FFFFFF"/>
        <w:spacing w:after="260" w:line="198" w:lineRule="atLeast"/>
        <w:ind w:left="450" w:right="431"/>
        <w:rPr>
          <w:rFonts w:ascii="Times New Roman" w:eastAsia="Times New Roman" w:hAnsi="Times New Roman" w:cs="Times New Roman"/>
          <w:b/>
          <w:bCs/>
        </w:rPr>
      </w:pPr>
      <w:r w:rsidRPr="0087677D">
        <w:rPr>
          <w:rFonts w:ascii="Times New Roman" w:eastAsia="Times New Roman" w:hAnsi="Times New Roman" w:cs="Times New Roman"/>
          <w:b/>
          <w:bCs/>
        </w:rPr>
        <w:t xml:space="preserve">Value:  </w:t>
      </w:r>
      <w:r w:rsidR="00327D75">
        <w:rPr>
          <w:rFonts w:ascii="Times New Roman" w:eastAsia="Times New Roman" w:hAnsi="Times New Roman" w:cs="Times New Roman"/>
          <w:b/>
          <w:bCs/>
        </w:rPr>
        <w:t xml:space="preserve">At least </w:t>
      </w:r>
      <w:r w:rsidRPr="0087677D">
        <w:rPr>
          <w:rFonts w:ascii="Times New Roman" w:eastAsia="Times New Roman" w:hAnsi="Times New Roman" w:cs="Times New Roman"/>
          <w:b/>
          <w:bCs/>
        </w:rPr>
        <w:t>$</w:t>
      </w:r>
      <w:r w:rsidR="0089041E">
        <w:rPr>
          <w:rFonts w:ascii="Times New Roman" w:eastAsia="Times New Roman" w:hAnsi="Times New Roman" w:cs="Times New Roman"/>
          <w:b/>
          <w:bCs/>
        </w:rPr>
        <w:t>2</w:t>
      </w:r>
      <w:r w:rsidR="008B13AD">
        <w:rPr>
          <w:rFonts w:ascii="Times New Roman" w:eastAsia="Times New Roman" w:hAnsi="Times New Roman" w:cs="Times New Roman"/>
          <w:b/>
          <w:bCs/>
        </w:rPr>
        <w:t>,</w:t>
      </w:r>
      <w:r w:rsidRPr="0087677D">
        <w:rPr>
          <w:rFonts w:ascii="Times New Roman" w:eastAsia="Times New Roman" w:hAnsi="Times New Roman" w:cs="Times New Roman"/>
          <w:b/>
          <w:bCs/>
        </w:rPr>
        <w:t>000</w:t>
      </w:r>
    </w:p>
    <w:p w14:paraId="09BA41AA" w14:textId="7D0E7322" w:rsidR="000714C4" w:rsidRPr="006A08AA" w:rsidRDefault="006A08AA" w:rsidP="00033A27">
      <w:pPr>
        <w:spacing w:after="20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206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REQUIREMENTS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CHECKLIST</w:t>
      </w:r>
      <w:r w:rsidR="000714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for this scholarsh</w:t>
      </w:r>
      <w:r w:rsidR="008C76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ip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C76DA" w:rsidRPr="006A08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please initial by each requirement</w:t>
      </w:r>
      <w:r w:rsidR="00980DDA" w:rsidRPr="006A08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as verification</w:t>
      </w:r>
      <w:r w:rsidR="008C76DA" w:rsidRPr="006A08A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)</w:t>
      </w:r>
    </w:p>
    <w:p w14:paraId="2D8E6987" w14:textId="34BF325F" w:rsidR="00F4152A" w:rsidRPr="00F4152A" w:rsidRDefault="008C76DA" w:rsidP="00F41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Must be a </w:t>
      </w:r>
      <w:r w:rsidR="008B13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female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US citizenship</w:t>
      </w:r>
    </w:p>
    <w:p w14:paraId="34B40B86" w14:textId="77777777" w:rsidR="00F4152A" w:rsidRPr="00F4152A" w:rsidRDefault="00F4152A" w:rsidP="00F41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6EA90D2" w14:textId="177ED284" w:rsidR="000714C4" w:rsidRPr="00F4152A" w:rsidRDefault="008C76DA" w:rsidP="00F41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be registered to vote in the Commonwealth of Virginia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(if 18 years old or older)</w:t>
      </w:r>
    </w:p>
    <w:p w14:paraId="095303F0" w14:textId="77777777" w:rsidR="00F4152A" w:rsidRPr="00F4152A" w:rsidRDefault="00F4152A" w:rsidP="00F41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FC2B370" w14:textId="6C1DC587" w:rsidR="000714C4" w:rsidRPr="00F4152A" w:rsidRDefault="008C76DA" w:rsidP="00F41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Must </w:t>
      </w:r>
      <w:r w:rsidR="002F2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either be currently attending 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committed to attend </w:t>
      </w:r>
      <w:r w:rsidR="002F2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the Fall of 202</w:t>
      </w:r>
      <w:r w:rsidR="00566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2F2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2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</w:t>
      </w:r>
      <w:r w:rsidR="002F2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college or university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Commonwealth of Virginia. </w:t>
      </w:r>
      <w:r w:rsidR="00312E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Applicant must not be in their last year of study</w:t>
      </w:r>
    </w:p>
    <w:p w14:paraId="3CA1AB4F" w14:textId="77777777" w:rsidR="00F4152A" w:rsidRPr="00F4152A" w:rsidRDefault="00F4152A" w:rsidP="00F41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B6A9FC9" w14:textId="6E2F91FF" w:rsidR="000714C4" w:rsidRPr="00F4152A" w:rsidRDefault="008C76DA" w:rsidP="00F41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have a minimum GPA of 2.5</w:t>
      </w:r>
    </w:p>
    <w:p w14:paraId="36DE657C" w14:textId="77777777" w:rsidR="00F4152A" w:rsidRPr="00F4152A" w:rsidRDefault="00F4152A" w:rsidP="00F4152A">
      <w:pPr>
        <w:pStyle w:val="ListParagrap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9E7FB0C" w14:textId="05FA118E" w:rsidR="00597498" w:rsidRPr="00F4152A" w:rsidRDefault="008C76DA" w:rsidP="00F41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Must submit </w:t>
      </w:r>
      <w:r w:rsidR="00F415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two (2) letters of recommendation: One (1) </w:t>
      </w:r>
      <w:r w:rsidR="00597498" w:rsidRPr="00F415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 someone other than a family member mentioning the applicant’s character and moral standing</w:t>
      </w:r>
      <w:r w:rsidR="00F415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one (1) that recognizes the applicant’s involvement in political activities</w:t>
      </w:r>
      <w:r w:rsidR="00597498" w:rsidRPr="00F415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BC7D10" w14:textId="77777777" w:rsidR="00F4152A" w:rsidRPr="00F4152A" w:rsidRDefault="00F4152A" w:rsidP="00F41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E9F8CC3" w14:textId="79F3A222" w:rsidR="00597498" w:rsidRPr="00F4152A" w:rsidRDefault="008C76DA" w:rsidP="00F41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submit a 1-page (only) resume.</w:t>
      </w:r>
    </w:p>
    <w:p w14:paraId="0AA90515" w14:textId="77777777" w:rsidR="00F4152A" w:rsidRPr="00F4152A" w:rsidRDefault="00F4152A" w:rsidP="00F41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480C287" w14:textId="4543D46E" w:rsidR="000714C4" w:rsidRDefault="008C76DA" w:rsidP="00F41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complete application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answer all essays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97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submit documents with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application</w:t>
      </w:r>
      <w:r w:rsidRPr="008C76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initial &amp; sign the application.  Only a handwritten signature will be accepted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714C4" w:rsidRPr="008C76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040EC971" w14:textId="77777777" w:rsidR="00F4152A" w:rsidRPr="00F4152A" w:rsidRDefault="00F4152A" w:rsidP="00F41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B50A917" w14:textId="7A332606" w:rsidR="000714C4" w:rsidRPr="00AA3D3D" w:rsidRDefault="008C76DA" w:rsidP="00F41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FB3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Winning students should plan on attending lunch at the </w:t>
      </w:r>
      <w:r w:rsidR="00FB302C" w:rsidRPr="00AA3D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VFRW Convention on Saturday,</w:t>
      </w:r>
      <w:r w:rsidR="00FB302C" w:rsidRPr="00AA3D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B302C" w:rsidRPr="00AA3D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May </w:t>
      </w:r>
      <w:r w:rsidR="005663B2" w:rsidRPr="00AA3D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02</w:t>
      </w:r>
      <w:r w:rsidR="00FB302C" w:rsidRPr="00AA3D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 20</w:t>
      </w:r>
      <w:r w:rsidR="00FF73AC" w:rsidRPr="00AA3D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2</w:t>
      </w:r>
      <w:r w:rsidR="005663B2" w:rsidRPr="00AA3D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</w:t>
      </w:r>
      <w:r w:rsidR="00FB302C" w:rsidRPr="00AA3D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at </w:t>
      </w:r>
      <w:r w:rsidR="005663B2" w:rsidRPr="00AA3D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</w:t>
      </w:r>
      <w:r w:rsidR="00FB302C" w:rsidRPr="00AA3D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he </w:t>
      </w:r>
      <w:r w:rsidR="005663B2" w:rsidRPr="00AA3D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Founders Inn and Spa, 5641 Indian River Rd, Virginia Beach, VA 23464</w:t>
      </w:r>
    </w:p>
    <w:p w14:paraId="1B6D1EFF" w14:textId="77777777" w:rsidR="00F4152A" w:rsidRPr="00F4152A" w:rsidRDefault="00F4152A" w:rsidP="00F41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073D0E4" w14:textId="656DD380" w:rsidR="000714C4" w:rsidRPr="00F4152A" w:rsidRDefault="008C76DA" w:rsidP="00F41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Must give written approval to the VFRW to use their name and photo </w:t>
      </w:r>
      <w:r w:rsidR="002D2B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0714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VFRW Scholarship Promotions.</w:t>
      </w:r>
    </w:p>
    <w:p w14:paraId="148C7437" w14:textId="77777777" w:rsidR="00F4152A" w:rsidRPr="00F4152A" w:rsidRDefault="00F4152A" w:rsidP="00F41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809DAF2" w14:textId="41113A73" w:rsidR="008C76DA" w:rsidRPr="00AA3D3D" w:rsidRDefault="008C76DA" w:rsidP="00AA3D3D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___ </w:t>
      </w:r>
      <w:r w:rsidR="008B13AD" w:rsidRPr="00AA3D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Completed application m</w:t>
      </w:r>
      <w:r w:rsidR="000714C4" w:rsidRPr="00AA3D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ust be received by midnight on </w:t>
      </w:r>
      <w:r w:rsidR="005663B2" w:rsidRPr="00AA3D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Wednesday, </w:t>
      </w:r>
      <w:r w:rsidR="005663B2" w:rsidRPr="00AA3D3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April 15, 2026</w:t>
      </w:r>
    </w:p>
    <w:p w14:paraId="2BF52098" w14:textId="5A5A6E68" w:rsidR="00AA3D3D" w:rsidRDefault="00984B1F" w:rsidP="00AA3D3D">
      <w:pPr>
        <w:pStyle w:val="ListParagrap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2D39C39" wp14:editId="7A54CFE2">
            <wp:simplePos x="0" y="0"/>
            <wp:positionH relativeFrom="column">
              <wp:posOffset>552450</wp:posOffset>
            </wp:positionH>
            <wp:positionV relativeFrom="paragraph">
              <wp:posOffset>134620</wp:posOffset>
            </wp:positionV>
            <wp:extent cx="638175" cy="638175"/>
            <wp:effectExtent l="0" t="0" r="9525" b="9525"/>
            <wp:wrapSquare wrapText="bothSides"/>
            <wp:docPr id="344265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65647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3EF80" w14:textId="1EE1DFFB" w:rsidR="000A2776" w:rsidRPr="000A2776" w:rsidRDefault="008C76DA" w:rsidP="00AA3D3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A3D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Applications may be </w:t>
      </w:r>
      <w:r w:rsidR="005663B2" w:rsidRPr="00AA3D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completed online</w:t>
      </w:r>
      <w:r w:rsidR="000A2776" w:rsidRPr="00AA3D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(scan QR Code Below)</w:t>
      </w:r>
      <w:r w:rsidR="00D56F95" w:rsidRPr="00AA3D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email, or USPS</w:t>
      </w:r>
      <w:r w:rsidRPr="00AA3D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(postmarks will not count)</w:t>
      </w:r>
      <w:r w:rsidR="00984B1F" w:rsidRPr="00984B1F">
        <w:rPr>
          <w:noProof/>
        </w:rPr>
        <w:t xml:space="preserve"> </w:t>
      </w:r>
      <w:r w:rsidR="00AA3D3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Mail</w:t>
      </w:r>
      <w:r w:rsidR="000714C4" w:rsidRPr="000A27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the address below</w:t>
      </w:r>
      <w:r w:rsidR="00980DDA" w:rsidRPr="000A27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or email to </w:t>
      </w:r>
      <w:r w:rsidR="000A2776">
        <w:t>sylvia@virginiawall.com</w:t>
      </w:r>
      <w:r w:rsidR="0089041E" w:rsidRPr="000A27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8DAFB1E" w14:textId="17DA3612" w:rsidR="009C30FD" w:rsidRPr="000A2776" w:rsidRDefault="0089041E" w:rsidP="00AA3D3D">
      <w:pPr>
        <w:spacing w:after="200" w:line="240" w:lineRule="auto"/>
        <w:ind w:left="5040"/>
        <w:rPr>
          <w:rFonts w:ascii="Bookman Old Style" w:hAnsi="Bookman Old Style"/>
          <w:b/>
          <w:bCs/>
          <w:i/>
          <w:iCs/>
        </w:rPr>
      </w:pP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Sylvia Bryant</w:t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0714C4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br/>
        <w:t>VFRW Scholarship Co-Chair</w:t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0714C4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br/>
      </w:r>
      <w:r w:rsidR="00FF73AC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5752 Roper Dr.</w:t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="000714C4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br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Norfolk</w:t>
      </w:r>
      <w:r w:rsidR="000714C4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VA </w:t>
      </w:r>
      <w:r w:rsidR="00FF73AC"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23518</w:t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A277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bookmarkEnd w:id="0"/>
    </w:p>
    <w:sectPr w:rsidR="009C30FD" w:rsidRPr="000A2776" w:rsidSect="00202F83">
      <w:footerReference w:type="default" r:id="rId9"/>
      <w:pgSz w:w="12240" w:h="15840"/>
      <w:pgMar w:top="1152" w:right="720" w:bottom="31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B1FF" w14:textId="77777777" w:rsidR="00C001DE" w:rsidRDefault="00C001DE" w:rsidP="000714C4">
      <w:pPr>
        <w:spacing w:after="0" w:line="240" w:lineRule="auto"/>
      </w:pPr>
      <w:r>
        <w:separator/>
      </w:r>
    </w:p>
  </w:endnote>
  <w:endnote w:type="continuationSeparator" w:id="0">
    <w:p w14:paraId="260C86E0" w14:textId="77777777" w:rsidR="00C001DE" w:rsidRDefault="00C001DE" w:rsidP="0007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A2F9" w14:textId="120EE97E" w:rsidR="000714C4" w:rsidRPr="00827863" w:rsidRDefault="000714C4" w:rsidP="000714C4">
    <w:pPr>
      <w:pStyle w:val="Footer"/>
      <w:jc w:val="center"/>
      <w:rPr>
        <w:b/>
        <w:bCs/>
        <w:i/>
        <w:iCs/>
      </w:rPr>
    </w:pPr>
    <w:r w:rsidRPr="00827863">
      <w:rPr>
        <w:b/>
        <w:bCs/>
        <w:i/>
        <w:iCs/>
      </w:rPr>
      <w:t>Questions may be directed to</w:t>
    </w:r>
    <w:r w:rsidR="00827863" w:rsidRPr="00827863">
      <w:rPr>
        <w:b/>
        <w:bCs/>
        <w:i/>
        <w:iCs/>
      </w:rPr>
      <w:t xml:space="preserve"> Sylvia Bryant (757)</w:t>
    </w:r>
    <w:r w:rsidR="00827863">
      <w:rPr>
        <w:b/>
        <w:bCs/>
        <w:i/>
        <w:iCs/>
      </w:rPr>
      <w:t xml:space="preserve"> 469-9119</w:t>
    </w:r>
    <w:r w:rsidR="000A2776">
      <w:rPr>
        <w:b/>
        <w:bCs/>
        <w:i/>
        <w:iCs/>
      </w:rPr>
      <w:t xml:space="preserve"> or email sylvia@virginiawall.com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2071" w14:textId="77777777" w:rsidR="00C001DE" w:rsidRDefault="00C001DE" w:rsidP="000714C4">
      <w:pPr>
        <w:spacing w:after="0" w:line="240" w:lineRule="auto"/>
      </w:pPr>
      <w:r>
        <w:separator/>
      </w:r>
    </w:p>
  </w:footnote>
  <w:footnote w:type="continuationSeparator" w:id="0">
    <w:p w14:paraId="4EBF3CED" w14:textId="77777777" w:rsidR="00C001DE" w:rsidRDefault="00C001DE" w:rsidP="00071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.75pt;height:3.75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_x0000_i1035" type="#_x0000_t75" style="width:9pt;height:8.25pt;visibility:visible;mso-wrap-style:square" o:bullet="t">
        <v:imagedata r:id="rId2" o:title=""/>
      </v:shape>
    </w:pict>
  </w:numPicBullet>
  <w:abstractNum w:abstractNumId="0" w15:restartNumberingAfterBreak="0">
    <w:nsid w:val="108C7B2E"/>
    <w:multiLevelType w:val="multilevel"/>
    <w:tmpl w:val="707A96F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E26A2"/>
    <w:multiLevelType w:val="hybridMultilevel"/>
    <w:tmpl w:val="53266EB4"/>
    <w:lvl w:ilvl="0" w:tplc="869213BA">
      <w:start w:val="1"/>
      <w:numFmt w:val="decimal"/>
      <w:lvlText w:val="%1."/>
      <w:lvlJc w:val="left"/>
      <w:pPr>
        <w:ind w:left="99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E2F212">
      <w:start w:val="1"/>
      <w:numFmt w:val="decimal"/>
      <w:lvlText w:val="%2)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A7D40">
      <w:start w:val="1"/>
      <w:numFmt w:val="lowerRoman"/>
      <w:lvlText w:val="%3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0DC60">
      <w:start w:val="1"/>
      <w:numFmt w:val="decimal"/>
      <w:lvlText w:val="%4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A0D5E">
      <w:start w:val="1"/>
      <w:numFmt w:val="lowerLetter"/>
      <w:lvlText w:val="%5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64098">
      <w:start w:val="1"/>
      <w:numFmt w:val="lowerRoman"/>
      <w:lvlText w:val="%6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4CEAE">
      <w:start w:val="1"/>
      <w:numFmt w:val="decimal"/>
      <w:lvlText w:val="%7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CD7F8">
      <w:start w:val="1"/>
      <w:numFmt w:val="lowerLetter"/>
      <w:lvlText w:val="%8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C0100">
      <w:start w:val="1"/>
      <w:numFmt w:val="lowerRoman"/>
      <w:lvlText w:val="%9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150FEE"/>
    <w:multiLevelType w:val="hybridMultilevel"/>
    <w:tmpl w:val="399A265A"/>
    <w:lvl w:ilvl="0" w:tplc="DBC018C8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335457"/>
    <w:multiLevelType w:val="hybridMultilevel"/>
    <w:tmpl w:val="2A9635DC"/>
    <w:lvl w:ilvl="0" w:tplc="040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4" w15:restartNumberingAfterBreak="0">
    <w:nsid w:val="3C750923"/>
    <w:multiLevelType w:val="hybridMultilevel"/>
    <w:tmpl w:val="64D266F0"/>
    <w:styleLink w:val="ImportedStyle1"/>
    <w:lvl w:ilvl="0" w:tplc="670E0292">
      <w:start w:val="1"/>
      <w:numFmt w:val="bullet"/>
      <w:lvlText w:val="•"/>
      <w:lvlJc w:val="left"/>
      <w:pPr>
        <w:ind w:left="73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B266EA">
      <w:start w:val="1"/>
      <w:numFmt w:val="bullet"/>
      <w:lvlText w:val="o"/>
      <w:lvlJc w:val="left"/>
      <w:pPr>
        <w:ind w:left="14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78162C">
      <w:start w:val="1"/>
      <w:numFmt w:val="bullet"/>
      <w:lvlText w:val="▪"/>
      <w:lvlJc w:val="left"/>
      <w:pPr>
        <w:ind w:left="217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423F2C">
      <w:start w:val="1"/>
      <w:numFmt w:val="bullet"/>
      <w:lvlText w:val="•"/>
      <w:lvlJc w:val="left"/>
      <w:pPr>
        <w:ind w:left="289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068F98">
      <w:start w:val="1"/>
      <w:numFmt w:val="bullet"/>
      <w:lvlText w:val="o"/>
      <w:lvlJc w:val="left"/>
      <w:pPr>
        <w:ind w:left="361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42A4A6">
      <w:start w:val="1"/>
      <w:numFmt w:val="bullet"/>
      <w:lvlText w:val="▪"/>
      <w:lvlJc w:val="left"/>
      <w:pPr>
        <w:ind w:left="433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642C88">
      <w:start w:val="1"/>
      <w:numFmt w:val="bullet"/>
      <w:lvlText w:val="•"/>
      <w:lvlJc w:val="left"/>
      <w:pPr>
        <w:ind w:left="50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844B6A">
      <w:start w:val="1"/>
      <w:numFmt w:val="bullet"/>
      <w:lvlText w:val="o"/>
      <w:lvlJc w:val="left"/>
      <w:pPr>
        <w:ind w:left="577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C66254">
      <w:start w:val="1"/>
      <w:numFmt w:val="bullet"/>
      <w:lvlText w:val="▪"/>
      <w:lvlJc w:val="left"/>
      <w:pPr>
        <w:ind w:left="649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C363EA"/>
    <w:multiLevelType w:val="hybridMultilevel"/>
    <w:tmpl w:val="64D266F0"/>
    <w:numStyleLink w:val="ImportedStyle1"/>
  </w:abstractNum>
  <w:abstractNum w:abstractNumId="6" w15:restartNumberingAfterBreak="0">
    <w:nsid w:val="680553B6"/>
    <w:multiLevelType w:val="hybridMultilevel"/>
    <w:tmpl w:val="C72EB976"/>
    <w:lvl w:ilvl="0" w:tplc="59B03D5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500AB2"/>
    <w:multiLevelType w:val="hybridMultilevel"/>
    <w:tmpl w:val="8EFCBF76"/>
    <w:lvl w:ilvl="0" w:tplc="F82448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A03C8E">
      <w:start w:val="1"/>
      <w:numFmt w:val="bullet"/>
      <w:lvlText w:val="•"/>
      <w:lvlPicBulletId w:val="0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A205F6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9E11B6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1E8D54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E4FDFC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E00728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369086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9687C0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814672">
    <w:abstractNumId w:val="1"/>
  </w:num>
  <w:num w:numId="2" w16cid:durableId="1869566730">
    <w:abstractNumId w:val="7"/>
  </w:num>
  <w:num w:numId="3" w16cid:durableId="2116124357">
    <w:abstractNumId w:val="4"/>
  </w:num>
  <w:num w:numId="4" w16cid:durableId="1867135479">
    <w:abstractNumId w:val="5"/>
  </w:num>
  <w:num w:numId="5" w16cid:durableId="130173550">
    <w:abstractNumId w:val="3"/>
  </w:num>
  <w:num w:numId="6" w16cid:durableId="665786159">
    <w:abstractNumId w:val="6"/>
  </w:num>
  <w:num w:numId="7" w16cid:durableId="356778149">
    <w:abstractNumId w:val="2"/>
  </w:num>
  <w:num w:numId="8" w16cid:durableId="134246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3mbopHBFi42eDhjm/pAqi2pPK91zoksSUMrSl2r2otPGWRHB2Nh0yvRJeRY52rwlnaxj0yvABp81uY1634j2Q==" w:salt="PlHaeDTibaMhI5ypnZnI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D9B"/>
    <w:rsid w:val="00021189"/>
    <w:rsid w:val="000303DE"/>
    <w:rsid w:val="00033A27"/>
    <w:rsid w:val="000714C4"/>
    <w:rsid w:val="00075417"/>
    <w:rsid w:val="00081E23"/>
    <w:rsid w:val="00083DF3"/>
    <w:rsid w:val="000A2776"/>
    <w:rsid w:val="000A7005"/>
    <w:rsid w:val="00107948"/>
    <w:rsid w:val="00196CF5"/>
    <w:rsid w:val="001C1180"/>
    <w:rsid w:val="001D178B"/>
    <w:rsid w:val="001D24A4"/>
    <w:rsid w:val="00202F83"/>
    <w:rsid w:val="00225B05"/>
    <w:rsid w:val="00236620"/>
    <w:rsid w:val="0025628B"/>
    <w:rsid w:val="0026156D"/>
    <w:rsid w:val="00287E0A"/>
    <w:rsid w:val="002D2BAE"/>
    <w:rsid w:val="002E2EAD"/>
    <w:rsid w:val="002F2B98"/>
    <w:rsid w:val="00306A28"/>
    <w:rsid w:val="003112B6"/>
    <w:rsid w:val="00312E62"/>
    <w:rsid w:val="00327D75"/>
    <w:rsid w:val="00356A77"/>
    <w:rsid w:val="0038095C"/>
    <w:rsid w:val="003C6B72"/>
    <w:rsid w:val="003D7879"/>
    <w:rsid w:val="003F4A2D"/>
    <w:rsid w:val="00406E7C"/>
    <w:rsid w:val="00423371"/>
    <w:rsid w:val="00444426"/>
    <w:rsid w:val="004964D1"/>
    <w:rsid w:val="005040B2"/>
    <w:rsid w:val="00504F05"/>
    <w:rsid w:val="00514A4F"/>
    <w:rsid w:val="005663B2"/>
    <w:rsid w:val="00573A7E"/>
    <w:rsid w:val="00597498"/>
    <w:rsid w:val="006246AF"/>
    <w:rsid w:val="00661FF8"/>
    <w:rsid w:val="00673875"/>
    <w:rsid w:val="006A08AA"/>
    <w:rsid w:val="006B4852"/>
    <w:rsid w:val="006C3D9B"/>
    <w:rsid w:val="006C6650"/>
    <w:rsid w:val="006C6DEE"/>
    <w:rsid w:val="006D77CE"/>
    <w:rsid w:val="00701AB5"/>
    <w:rsid w:val="00710872"/>
    <w:rsid w:val="00761387"/>
    <w:rsid w:val="007629DB"/>
    <w:rsid w:val="007767DD"/>
    <w:rsid w:val="007838DB"/>
    <w:rsid w:val="007F1748"/>
    <w:rsid w:val="008053B0"/>
    <w:rsid w:val="00827863"/>
    <w:rsid w:val="00827CDA"/>
    <w:rsid w:val="00830230"/>
    <w:rsid w:val="008353B6"/>
    <w:rsid w:val="00874007"/>
    <w:rsid w:val="0087677D"/>
    <w:rsid w:val="0089041E"/>
    <w:rsid w:val="008B13AD"/>
    <w:rsid w:val="008C76DA"/>
    <w:rsid w:val="00931B9F"/>
    <w:rsid w:val="00980DDA"/>
    <w:rsid w:val="00983F7B"/>
    <w:rsid w:val="00984B1F"/>
    <w:rsid w:val="009914E6"/>
    <w:rsid w:val="00993E6B"/>
    <w:rsid w:val="009C30FD"/>
    <w:rsid w:val="009C41F3"/>
    <w:rsid w:val="009C75CA"/>
    <w:rsid w:val="009D498B"/>
    <w:rsid w:val="009E34C1"/>
    <w:rsid w:val="00A2566F"/>
    <w:rsid w:val="00A334E9"/>
    <w:rsid w:val="00A564DE"/>
    <w:rsid w:val="00A8251E"/>
    <w:rsid w:val="00A84DBB"/>
    <w:rsid w:val="00A90C30"/>
    <w:rsid w:val="00AA3D3D"/>
    <w:rsid w:val="00B55EE7"/>
    <w:rsid w:val="00B750DD"/>
    <w:rsid w:val="00BD5DD9"/>
    <w:rsid w:val="00BF611D"/>
    <w:rsid w:val="00C001DE"/>
    <w:rsid w:val="00C42ED4"/>
    <w:rsid w:val="00C5298D"/>
    <w:rsid w:val="00C87E8D"/>
    <w:rsid w:val="00C92F65"/>
    <w:rsid w:val="00CB0245"/>
    <w:rsid w:val="00CD0541"/>
    <w:rsid w:val="00CD37F6"/>
    <w:rsid w:val="00CE1889"/>
    <w:rsid w:val="00D21FF5"/>
    <w:rsid w:val="00D54BDB"/>
    <w:rsid w:val="00D56F95"/>
    <w:rsid w:val="00DA5AF0"/>
    <w:rsid w:val="00DC412F"/>
    <w:rsid w:val="00DF4628"/>
    <w:rsid w:val="00E8587C"/>
    <w:rsid w:val="00EA72CF"/>
    <w:rsid w:val="00EB50D3"/>
    <w:rsid w:val="00EC5A97"/>
    <w:rsid w:val="00F06BC8"/>
    <w:rsid w:val="00F4152A"/>
    <w:rsid w:val="00F56763"/>
    <w:rsid w:val="00FB198F"/>
    <w:rsid w:val="00FB302C"/>
    <w:rsid w:val="00FD6EAC"/>
    <w:rsid w:val="00FF20F2"/>
    <w:rsid w:val="00FF73AC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6990"/>
  <w15:docId w15:val="{8285DBA5-E11D-4798-B417-89516182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EAC"/>
    <w:rPr>
      <w:color w:val="0563C1" w:themeColor="hyperlink"/>
      <w:u w:val="single"/>
    </w:rPr>
  </w:style>
  <w:style w:type="paragraph" w:customStyle="1" w:styleId="Body">
    <w:name w:val="Body"/>
    <w:rsid w:val="006C6DEE"/>
    <w:pPr>
      <w:pBdr>
        <w:top w:val="nil"/>
        <w:left w:val="nil"/>
        <w:bottom w:val="nil"/>
        <w:right w:val="nil"/>
        <w:between w:val="nil"/>
        <w:bar w:val="nil"/>
      </w:pBdr>
      <w:spacing w:after="14" w:line="250" w:lineRule="auto"/>
      <w:ind w:left="10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39"/>
    <w:rsid w:val="006C6D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6C6DEE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2E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1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4C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1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4C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9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1733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mmcbeaudoin</dc:creator>
  <cp:keywords/>
  <cp:lastModifiedBy>Sylvia Bryant</cp:lastModifiedBy>
  <cp:revision>11</cp:revision>
  <cp:lastPrinted>2026-02-24T18:41:00Z</cp:lastPrinted>
  <dcterms:created xsi:type="dcterms:W3CDTF">2026-02-23T21:17:00Z</dcterms:created>
  <dcterms:modified xsi:type="dcterms:W3CDTF">2026-02-27T17:08:00Z</dcterms:modified>
</cp:coreProperties>
</file>